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7E" w:rsidRDefault="007659BC">
      <w:bookmarkStart w:id="0" w:name="_GoBack"/>
      <w:r w:rsidRPr="007659BC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-213217</wp:posOffset>
            </wp:positionH>
            <wp:positionV relativeFrom="paragraph">
              <wp:posOffset>-178160</wp:posOffset>
            </wp:positionV>
            <wp:extent cx="7452618" cy="9661585"/>
            <wp:effectExtent l="0" t="0" r="0" b="0"/>
            <wp:wrapNone/>
            <wp:docPr id="2" name="Imagen 2" descr="C:\Users\La Vida de Nos\Desktop\El Aula e-nos\Modificaciones al curso de Albor\Primer borrador de mi his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Vida de Nos\Desktop\El Aula e-nos\Modificaciones al curso de Albor\Primer borrador de mi histor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618" cy="96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7B7E" w:rsidRPr="00C87B7E" w:rsidRDefault="00C87B7E" w:rsidP="00C87B7E"/>
    <w:p w:rsidR="00C87B7E" w:rsidRDefault="00C87B7E" w:rsidP="00C87B7E"/>
    <w:p w:rsidR="00C87B7E" w:rsidRDefault="00C87B7E" w:rsidP="00C87B7E">
      <w:pPr>
        <w:tabs>
          <w:tab w:val="left" w:pos="4547"/>
        </w:tabs>
      </w:pPr>
      <w:r>
        <w:tab/>
      </w:r>
    </w:p>
    <w:p w:rsidR="00F6190A" w:rsidRPr="00C87B7E" w:rsidRDefault="00C87B7E" w:rsidP="00C87B7E">
      <w:pPr>
        <w:tabs>
          <w:tab w:val="left" w:pos="4547"/>
        </w:tabs>
        <w:sectPr w:rsidR="00F6190A" w:rsidRPr="00C87B7E" w:rsidSect="00F6190A">
          <w:footerReference w:type="default" r:id="rId8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>
        <w:tab/>
      </w:r>
    </w:p>
    <w:p w:rsidR="00D60689" w:rsidRDefault="00AA1609" w:rsidP="00D6068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A03D7" wp14:editId="51F22A84">
                <wp:simplePos x="0" y="0"/>
                <wp:positionH relativeFrom="column">
                  <wp:posOffset>-551739</wp:posOffset>
                </wp:positionH>
                <wp:positionV relativeFrom="paragraph">
                  <wp:posOffset>76</wp:posOffset>
                </wp:positionV>
                <wp:extent cx="6560185" cy="382270"/>
                <wp:effectExtent l="0" t="0" r="0" b="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382270"/>
                        </a:xfrm>
                        <a:prstGeom prst="rect">
                          <a:avLst/>
                        </a:prstGeom>
                        <a:solidFill>
                          <a:srgbClr val="EC63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1609" w:rsidRPr="00C23B35" w:rsidRDefault="00C23B35" w:rsidP="004C7F3D">
                            <w:pPr>
                              <w:pStyle w:val="NormalWeb"/>
                              <w:spacing w:line="276" w:lineRule="auto"/>
                              <w:jc w:val="right"/>
                              <w:rPr>
                                <w:rFonts w:ascii="Georgia" w:eastAsia="Lora" w:hAnsi="Georgia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</w:pPr>
                            <w:r w:rsidRPr="00C23B35">
                              <w:rPr>
                                <w:rFonts w:ascii="Georgia" w:eastAsia="Lora" w:hAnsi="Georgia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  <w:t>Primer borrador de mi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03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3.45pt;margin-top:0;width:516.5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" fillcolor="#ec633d" stroked="f" strokeweight=".5pt">
                <v:textbox>
                  <w:txbxContent>
                    <w:p w:rsidR="00AA1609" w:rsidRPr="00C23B35" w:rsidRDefault="00C23B35" w:rsidP="004C7F3D">
                      <w:pPr>
                        <w:pStyle w:val="NormalWeb"/>
                        <w:spacing w:line="276" w:lineRule="auto"/>
                        <w:jc w:val="right"/>
                        <w:rPr>
                          <w:rFonts w:ascii="Georgia" w:eastAsia="Lora" w:hAnsi="Georgia"/>
                          <w:b/>
                          <w:bCs/>
                          <w:color w:val="000000" w:themeColor="text1"/>
                          <w:sz w:val="36"/>
                          <w:szCs w:val="56"/>
                          <w:lang w:val="es-VE"/>
                        </w:rPr>
                      </w:pPr>
                      <w:r w:rsidRPr="00C23B35">
                        <w:rPr>
                          <w:rFonts w:ascii="Georgia" w:eastAsia="Lora" w:hAnsi="Georgia"/>
                          <w:b/>
                          <w:bCs/>
                          <w:color w:val="000000" w:themeColor="text1"/>
                          <w:sz w:val="36"/>
                          <w:szCs w:val="56"/>
                          <w:lang w:val="es-VE"/>
                        </w:rPr>
                        <w:t>Primer borrador de mi historia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B36E6" w:rsidRPr="00373555" w:rsidRDefault="00AB36E6" w:rsidP="00D6068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A continuación, te pedimos que escribas el primer borrador de tu historia. </w:t>
      </w:r>
      <w:r w:rsidR="00C23B35"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La idea es que, para apoyarte, retomes los ejercicios que ya has trabajado a lo largo de las lecciones anteriores; allí has ido adelantando </w:t>
      </w:r>
      <w:r w:rsidR="00327F77"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las piezas del rompecabezas que </w:t>
      </w:r>
      <w:r w:rsidR="00C23B35"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acá vas a armar. </w:t>
      </w:r>
      <w:r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Para ello, convendría que tengas a mano tu </w:t>
      </w:r>
      <w:r w:rsidRPr="0037355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Hoja de ruta para narrar</w:t>
      </w:r>
      <w:r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y, concretamente, los siguientes elementos: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37355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La anécdota</w:t>
      </w:r>
      <w:r w:rsidRPr="0037355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que decidiste trabajar: esa “sinopsis de la película” será tu guía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para no perder de vista el núcleo de tu historia, ese momento en la vida de alguien que decidiste contar.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El enfoque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: ese enunciado de lo que quieres </w:t>
      </w: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mostrar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con tu historia y que siempre deberás tener presente como si se tratara de una brújula que evitará que te pierdas.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 xml:space="preserve">El punto de giro o cambio de suerte 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>de tu protagonista: ese momento en que le cambió la vida y que quedará más claro para el lector si lo cuentas como una escena.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El símbolo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>: ese elemento que para ti sintetiza algo crucial en la historia (un objeto, una cualidad del protagonista, un lugar…).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La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</w:t>
      </w: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escena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y los </w:t>
      </w: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párrafos de contexto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que ya escribiste.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La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</w:t>
      </w: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escena con diálogo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que escribiste o identificaste, no importa si contiene apenas unos pocos parlamentos.</w:t>
      </w:r>
    </w:p>
    <w:p w:rsidR="00AB36E6" w:rsidRPr="00C23B35" w:rsidRDefault="00AB36E6" w:rsidP="00C23B3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El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</w:t>
      </w:r>
      <w:r w:rsidRPr="00C23B3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es-VE"/>
        </w:rPr>
        <w:t>arco narrativo:</w:t>
      </w:r>
      <w:r w:rsidRPr="00C23B35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 xml:space="preserve"> ese esquema con planteamiento, nudo y desenlace, que te servirá de estructura.</w:t>
      </w:r>
    </w:p>
    <w:p w:rsidR="004F4237" w:rsidRDefault="004F4237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Con todo lo anterior a la vista, decide: ¿por dónde comienza tu historia? ¿Por una escena, por un párrafo de contexto, por un diálogo, por el símbolo o por el momento del cambio de suerte del protagonista? 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lastRenderedPageBreak/>
        <w:t xml:space="preserve">Esta decisión pasa por mirar eso que en el </w:t>
      </w:r>
      <w:r w:rsidRPr="00AB36E6">
        <w:rPr>
          <w:rFonts w:eastAsia="Times New Roman" w:cstheme="minorHAnsi"/>
          <w:b/>
          <w:color w:val="000000" w:themeColor="text1"/>
          <w:sz w:val="28"/>
          <w:szCs w:val="28"/>
          <w:lang w:eastAsia="es-VE"/>
        </w:rPr>
        <w:t>arco narrativo</w:t>
      </w: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 pensaste que sería el planteamiento, el nudo o el desenlace, porque, en realidad, cualquiera de estos elementos puede servirte para comenzar tu historia. 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Si comenzaras por el planteamiento, significa que la línea temporal de tu historia tendrá el mismo orden en que ocurrieron los hechos; pero si comenzaras por el nudo o por el desenlace, significa que adelantarás el reloj y luego deberás ir atrás (ese </w:t>
      </w:r>
      <w:r w:rsidRPr="00AB36E6">
        <w:rPr>
          <w:rFonts w:eastAsia="Times New Roman" w:cstheme="minorHAnsi"/>
          <w:i/>
          <w:color w:val="000000" w:themeColor="text1"/>
          <w:sz w:val="28"/>
          <w:szCs w:val="28"/>
          <w:lang w:eastAsia="es-VE"/>
        </w:rPr>
        <w:t>flash-back</w:t>
      </w: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 que hacen </w:t>
      </w:r>
      <w:r w:rsidR="00373555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en </w:t>
      </w: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>el cine) para contarle al lector qué ocurrió antes de ese nudo o ese desenlace.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>Esta operación de trastocar el tiempo tiene una clave: comenzar por el nudo o por el desenlace no implica que lo cuentes todo de una vez. Debe ser apenas un atisbo y, más adelante, es que desarrollarás ese momento.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>Veamos algunos esquemas posibles de la línea temporal:</w:t>
      </w:r>
    </w:p>
    <w:p w:rsidR="00AB36E6" w:rsidRPr="00AB36E6" w:rsidRDefault="00AB36E6" w:rsidP="00AB36E6">
      <w:pPr>
        <w:pStyle w:val="Prrafodelista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>Planteamiento + nudo + desenlace.</w:t>
      </w:r>
    </w:p>
    <w:p w:rsidR="00AB36E6" w:rsidRPr="00AB36E6" w:rsidRDefault="00AB36E6" w:rsidP="00AB36E6">
      <w:pPr>
        <w:pStyle w:val="Prrafodelista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>Nudo + planteamiento (antecedente que explica) + nudo (desarrollo de este momento) + desenlace.</w:t>
      </w:r>
    </w:p>
    <w:p w:rsidR="00AB36E6" w:rsidRPr="00AB36E6" w:rsidRDefault="00AB36E6" w:rsidP="00AB36E6">
      <w:pPr>
        <w:pStyle w:val="Prrafodelista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asciiTheme="minorHAnsi" w:hAnsiTheme="minorHAnsi" w:cstheme="minorHAnsi"/>
          <w:color w:val="000000" w:themeColor="text1"/>
          <w:sz w:val="28"/>
          <w:szCs w:val="28"/>
          <w:lang w:eastAsia="es-VE"/>
        </w:rPr>
        <w:t>Desenlace + planteamiento (antecedente que explica) + nudo + desenlace (otra vez, con más desarrollo, para cerrar).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Para guiarte, te sugerimos que, a continuación, </w:t>
      </w:r>
      <w:r w:rsidRPr="00AB36E6">
        <w:rPr>
          <w:rFonts w:eastAsia="Times New Roman" w:cstheme="minorHAnsi"/>
          <w:b/>
          <w:color w:val="000000" w:themeColor="text1"/>
          <w:sz w:val="28"/>
          <w:szCs w:val="28"/>
          <w:lang w:eastAsia="es-VE"/>
        </w:rPr>
        <w:t>copies el arco narrativo</w:t>
      </w: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 y, a partir de ahí decidas el orden. Luego, llena de contenido ese orden, rescatando las escenas y los párrafos de contexto que ya tienes esbozados. No se trata de otra cosa que de ordenar los fragmentos que ya tienes en la secuencia deseada.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Estamos conscientes de que el resultado probablemente no será la historia completa y que, haciendo este ejercicio, te des cuenta de que </w:t>
      </w:r>
      <w:r w:rsidR="00373555">
        <w:rPr>
          <w:rFonts w:eastAsia="Times New Roman" w:cstheme="minorHAnsi"/>
          <w:color w:val="000000" w:themeColor="text1"/>
          <w:sz w:val="28"/>
          <w:szCs w:val="28"/>
          <w:lang w:eastAsia="es-VE"/>
        </w:rPr>
        <w:t>te falta información o datos que</w:t>
      </w: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 xml:space="preserve"> averiguar. Pero si haces lo que te hemos indicado puedes estar seguro de que tendrás un primer borrador en el que tu tutor podrá apreciar lo sustantivo de tu historia y darte retroalimentación al finalizar esta quinta lección.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t>No te preocupes por la extensión del texto. Este tendrá la extensión justa que necesites.</w:t>
      </w:r>
    </w:p>
    <w:p w:rsidR="00AB36E6" w:rsidRPr="00AB36E6" w:rsidRDefault="00AB36E6" w:rsidP="00AB36E6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eastAsia="es-VE"/>
        </w:rPr>
      </w:pPr>
      <w:r w:rsidRPr="00AB36E6">
        <w:rPr>
          <w:rFonts w:eastAsia="Times New Roman" w:cstheme="minorHAnsi"/>
          <w:color w:val="000000" w:themeColor="text1"/>
          <w:sz w:val="28"/>
          <w:szCs w:val="28"/>
          <w:lang w:eastAsia="es-VE"/>
        </w:rPr>
        <w:lastRenderedPageBreak/>
        <w:t>¡Adelante!</w:t>
      </w:r>
    </w:p>
    <w:p w:rsidR="00AB36E6" w:rsidRPr="001940A6" w:rsidRDefault="00AB36E6" w:rsidP="00AB36E6">
      <w:pPr>
        <w:jc w:val="center"/>
        <w:rPr>
          <w:rFonts w:cstheme="minorHAnsi"/>
          <w:color w:val="EC633D"/>
          <w:sz w:val="28"/>
        </w:rPr>
      </w:pPr>
      <w:r w:rsidRPr="001940A6">
        <w:rPr>
          <w:rFonts w:cstheme="minorHAnsi"/>
          <w:color w:val="EC633D"/>
          <w:sz w:val="28"/>
        </w:rPr>
        <w:t>***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AB36E6" w:rsidRPr="00C501FE" w:rsidTr="002D4136">
        <w:tc>
          <w:tcPr>
            <w:tcW w:w="9350" w:type="dxa"/>
            <w:shd w:val="clear" w:color="auto" w:fill="D9D9D9" w:themeFill="background1" w:themeFillShade="D9"/>
          </w:tcPr>
          <w:p w:rsidR="00AB36E6" w:rsidRPr="00D87458" w:rsidRDefault="00AB36E6" w:rsidP="002D4136">
            <w:pPr>
              <w:shd w:val="clear" w:color="auto" w:fill="D9D9D9" w:themeFill="background1" w:themeFillShade="D9"/>
              <w:rPr>
                <w:rFonts w:cstheme="minorHAnsi"/>
                <w:i/>
                <w:sz w:val="28"/>
                <w:szCs w:val="28"/>
              </w:rPr>
            </w:pPr>
            <w:r w:rsidRPr="00EB1F39">
              <w:rPr>
                <w:rFonts w:cstheme="minorHAnsi"/>
                <w:i/>
                <w:color w:val="000000"/>
                <w:sz w:val="28"/>
                <w:szCs w:val="28"/>
                <w:lang w:val="es-419"/>
              </w:rPr>
              <w:t xml:space="preserve">Una vez </w:t>
            </w:r>
            <w:r>
              <w:rPr>
                <w:rFonts w:cstheme="minorHAnsi"/>
                <w:i/>
                <w:color w:val="000000"/>
                <w:sz w:val="28"/>
                <w:szCs w:val="28"/>
                <w:lang w:val="es-419"/>
              </w:rPr>
              <w:t xml:space="preserve">que </w:t>
            </w:r>
            <w:r w:rsidRPr="00EB1F39">
              <w:rPr>
                <w:rFonts w:cstheme="minorHAnsi"/>
                <w:i/>
                <w:color w:val="000000"/>
                <w:sz w:val="28"/>
                <w:szCs w:val="28"/>
                <w:lang w:val="es-419"/>
              </w:rPr>
              <w:t>hayas terminado el primer borrador de tu historia</w:t>
            </w:r>
            <w:r w:rsidRPr="00EB1F39">
              <w:rPr>
                <w:rFonts w:cstheme="minorHAnsi"/>
                <w:b/>
                <w:i/>
                <w:color w:val="000000"/>
                <w:sz w:val="28"/>
                <w:szCs w:val="28"/>
                <w:lang w:val="es-419"/>
              </w:rPr>
              <w:t>, elimina nuestras indicaciones, renombra el archivo agregándole tu nombre al final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s-419"/>
              </w:rPr>
              <w:t xml:space="preserve"> y</w:t>
            </w:r>
            <w:r w:rsidRPr="00EB1F39">
              <w:rPr>
                <w:rFonts w:cstheme="minorHAnsi"/>
                <w:b/>
                <w:i/>
                <w:color w:val="000000"/>
                <w:sz w:val="28"/>
                <w:szCs w:val="28"/>
                <w:lang w:val="es-419"/>
              </w:rPr>
              <w:t xml:space="preserve"> cá</w:t>
            </w:r>
            <w:r w:rsidRPr="00C547BE">
              <w:rPr>
                <w:rFonts w:cstheme="minorHAnsi"/>
                <w:b/>
                <w:i/>
                <w:color w:val="000000"/>
                <w:sz w:val="28"/>
                <w:szCs w:val="28"/>
                <w:lang w:val="es-419"/>
              </w:rPr>
              <w:t>rgalo en la sección Evaluaciones, al final de la Tercera clave de la Lección 5</w:t>
            </w:r>
            <w:r w:rsidRPr="00C547BE">
              <w:rPr>
                <w:rFonts w:cstheme="minorHAnsi"/>
                <w:i/>
                <w:color w:val="000000"/>
                <w:sz w:val="28"/>
                <w:szCs w:val="28"/>
                <w:lang w:val="es-419"/>
              </w:rPr>
              <w:t xml:space="preserve">. Ten en cuenta que, </w:t>
            </w:r>
            <w:r w:rsidRPr="00C547BE">
              <w:rPr>
                <w:rStyle w:val="Textoennegrita"/>
                <w:i/>
                <w:sz w:val="28"/>
                <w:szCs w:val="28"/>
                <w:lang w:val="es-419"/>
              </w:rPr>
              <w:t xml:space="preserve">para comentar </w:t>
            </w:r>
            <w:r w:rsidRPr="00C547BE">
              <w:rPr>
                <w:rFonts w:cstheme="minorHAnsi"/>
                <w:i/>
                <w:color w:val="000000"/>
                <w:sz w:val="28"/>
                <w:szCs w:val="28"/>
                <w:lang w:val="es-419"/>
              </w:rPr>
              <w:t xml:space="preserve">en nuestra próxima sesión síncrona, </w:t>
            </w:r>
            <w:r w:rsidRPr="00C547BE">
              <w:rPr>
                <w:rFonts w:cstheme="minorHAnsi"/>
                <w:b/>
                <w:i/>
                <w:color w:val="000000"/>
                <w:sz w:val="28"/>
                <w:szCs w:val="28"/>
                <w:lang w:val="es-419"/>
              </w:rPr>
              <w:t>daremos prioridad a los primeros tres borradores que hayan sido cargados en el aula virtual</w:t>
            </w:r>
            <w:r w:rsidRPr="00D87458">
              <w:rPr>
                <w:rFonts w:cstheme="minorHAnsi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EE147F" w:rsidRDefault="00EE147F">
      <w:pPr>
        <w:rPr>
          <w:rFonts w:cstheme="minorHAnsi"/>
          <w:sz w:val="28"/>
        </w:rPr>
      </w:pPr>
    </w:p>
    <w:p w:rsidR="004F4237" w:rsidRDefault="004F4237">
      <w:pPr>
        <w:rPr>
          <w:rFonts w:cstheme="minorHAnsi"/>
          <w:sz w:val="28"/>
        </w:rPr>
      </w:pPr>
    </w:p>
    <w:p w:rsidR="004F4237" w:rsidRDefault="004F4237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F53F3D" w:rsidRDefault="00D60689" w:rsidP="00EE147F">
      <w:pPr>
        <w:rPr>
          <w:rFonts w:cstheme="minorHAnsi"/>
          <w:sz w:val="28"/>
          <w:lang w:val="es-VE"/>
        </w:rPr>
      </w:pPr>
      <w:r w:rsidRPr="004F5382">
        <w:rPr>
          <w:rFonts w:ascii="Trebuchet MS" w:eastAsia="Montserrat" w:hAnsi="Trebuchet MS" w:cs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240284</wp:posOffset>
            </wp:positionV>
            <wp:extent cx="2460625" cy="2724785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47F" w:rsidRPr="00EE147F" w:rsidRDefault="00EE147F" w:rsidP="00EE147F">
      <w:pPr>
        <w:rPr>
          <w:rFonts w:cstheme="minorHAnsi"/>
          <w:sz w:val="28"/>
          <w:lang w:val="es-VE"/>
        </w:rPr>
      </w:pPr>
    </w:p>
    <w:sectPr w:rsidR="00EE147F" w:rsidRPr="00E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7A" w:rsidRDefault="00B8087A" w:rsidP="00F6190A">
      <w:pPr>
        <w:spacing w:after="0" w:line="240" w:lineRule="auto"/>
      </w:pPr>
      <w:r>
        <w:separator/>
      </w:r>
    </w:p>
  </w:endnote>
  <w:endnote w:type="continuationSeparator" w:id="0">
    <w:p w:rsidR="00B8087A" w:rsidRDefault="00B8087A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398470"/>
      <w:docPartObj>
        <w:docPartGallery w:val="Page Numbers (Bottom of Page)"/>
        <w:docPartUnique/>
      </w:docPartObj>
    </w:sdtPr>
    <w:sdtEndPr/>
    <w:sdtContent>
      <w:p w:rsidR="00AA1609" w:rsidRDefault="00AA1609" w:rsidP="00AA1609">
        <w:pPr>
          <w:pStyle w:val="Piedepgina"/>
          <w:jc w:val="right"/>
        </w:pPr>
        <w:r w:rsidRPr="00AA1609">
          <w:rPr>
            <w:rFonts w:ascii="Montserrat" w:hAnsi="Montserrat"/>
          </w:rPr>
          <w:fldChar w:fldCharType="begin"/>
        </w:r>
        <w:r w:rsidRPr="00AA1609">
          <w:rPr>
            <w:rFonts w:ascii="Montserrat" w:hAnsi="Montserrat"/>
          </w:rPr>
          <w:instrText>PAGE   \* MERGEFORMAT</w:instrText>
        </w:r>
        <w:r w:rsidRPr="00AA1609">
          <w:rPr>
            <w:rFonts w:ascii="Montserrat" w:hAnsi="Montserrat"/>
          </w:rPr>
          <w:fldChar w:fldCharType="separate"/>
        </w:r>
        <w:r w:rsidR="007659BC">
          <w:rPr>
            <w:rFonts w:ascii="Montserrat" w:hAnsi="Montserrat"/>
            <w:noProof/>
          </w:rPr>
          <w:t>2</w:t>
        </w:r>
        <w:r w:rsidRPr="00AA1609">
          <w:rPr>
            <w:rFonts w:ascii="Montserrat" w:hAnsi="Montserrat"/>
          </w:rPr>
          <w:fldChar w:fldCharType="end"/>
        </w:r>
        <w:r>
          <w:tab/>
        </w:r>
        <w:r>
          <w:tab/>
        </w:r>
        <w:r w:rsidRPr="00AA1609">
          <w:rPr>
            <w:noProof/>
            <w:lang w:eastAsia="es-ES"/>
          </w:rPr>
          <w:drawing>
            <wp:inline distT="0" distB="0" distL="0" distR="0" wp14:anchorId="4BBC3A2C" wp14:editId="08AC3B2C">
              <wp:extent cx="1197376" cy="578514"/>
              <wp:effectExtent l="0" t="0" r="3175" b="0"/>
              <wp:docPr id="101" name="Google Shape;101;p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" name="Google Shape;101;p2"/>
                      <pic:cNvPicPr preferRelativeResize="0"/>
                    </pic:nvPicPr>
                    <pic:blipFill rotWithShape="1">
                      <a:blip r:embed="rId1">
                        <a:alphaModFix/>
                      </a:blip>
                      <a:srcRect/>
                      <a:stretch/>
                    </pic:blipFill>
                    <pic:spPr>
                      <a:xfrm>
                        <a:off x="0" y="0"/>
                        <a:ext cx="1197376" cy="578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F6190A" w:rsidRPr="00AA1609" w:rsidRDefault="00F6190A" w:rsidP="00AA160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7A" w:rsidRDefault="00B8087A" w:rsidP="00F6190A">
      <w:pPr>
        <w:spacing w:after="0" w:line="240" w:lineRule="auto"/>
      </w:pPr>
      <w:r>
        <w:separator/>
      </w:r>
    </w:p>
  </w:footnote>
  <w:footnote w:type="continuationSeparator" w:id="0">
    <w:p w:rsidR="00B8087A" w:rsidRDefault="00B8087A" w:rsidP="00F6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4A8"/>
    <w:multiLevelType w:val="hybridMultilevel"/>
    <w:tmpl w:val="382A2F3E"/>
    <w:lvl w:ilvl="0" w:tplc="101432B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FF0000"/>
        <w:sz w:val="24"/>
        <w:u w:val="non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EC5"/>
    <w:multiLevelType w:val="hybridMultilevel"/>
    <w:tmpl w:val="9D88D170"/>
    <w:lvl w:ilvl="0" w:tplc="53E87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C4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2C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81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EB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1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1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4B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9592A"/>
    <w:multiLevelType w:val="hybridMultilevel"/>
    <w:tmpl w:val="8B34C06A"/>
    <w:lvl w:ilvl="0" w:tplc="93E2E3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4"/>
        <w:u w:val="non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E567C"/>
    <w:multiLevelType w:val="hybridMultilevel"/>
    <w:tmpl w:val="96F6BFA8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B241C"/>
    <w:rsid w:val="00122173"/>
    <w:rsid w:val="001B4406"/>
    <w:rsid w:val="001B6C9F"/>
    <w:rsid w:val="001F2393"/>
    <w:rsid w:val="00214C08"/>
    <w:rsid w:val="00255BAA"/>
    <w:rsid w:val="00260550"/>
    <w:rsid w:val="00270A1A"/>
    <w:rsid w:val="002B50EC"/>
    <w:rsid w:val="002E3CFF"/>
    <w:rsid w:val="00310331"/>
    <w:rsid w:val="00323165"/>
    <w:rsid w:val="00327F77"/>
    <w:rsid w:val="00336501"/>
    <w:rsid w:val="003575F2"/>
    <w:rsid w:val="00373555"/>
    <w:rsid w:val="00390C7E"/>
    <w:rsid w:val="003E1F61"/>
    <w:rsid w:val="003E2C8A"/>
    <w:rsid w:val="00432BDB"/>
    <w:rsid w:val="00437272"/>
    <w:rsid w:val="004542CE"/>
    <w:rsid w:val="004625B7"/>
    <w:rsid w:val="004A58BA"/>
    <w:rsid w:val="004A77A1"/>
    <w:rsid w:val="004F4237"/>
    <w:rsid w:val="005861C8"/>
    <w:rsid w:val="005C3521"/>
    <w:rsid w:val="00644F6D"/>
    <w:rsid w:val="00661339"/>
    <w:rsid w:val="006F0BF1"/>
    <w:rsid w:val="007332C6"/>
    <w:rsid w:val="007659BC"/>
    <w:rsid w:val="007E315A"/>
    <w:rsid w:val="008000A4"/>
    <w:rsid w:val="00807D15"/>
    <w:rsid w:val="00901D11"/>
    <w:rsid w:val="00941673"/>
    <w:rsid w:val="00952FD8"/>
    <w:rsid w:val="00961D7C"/>
    <w:rsid w:val="00A02C86"/>
    <w:rsid w:val="00A35693"/>
    <w:rsid w:val="00AA1609"/>
    <w:rsid w:val="00AA5554"/>
    <w:rsid w:val="00AB36E6"/>
    <w:rsid w:val="00B3639B"/>
    <w:rsid w:val="00B70292"/>
    <w:rsid w:val="00B727A4"/>
    <w:rsid w:val="00B8087A"/>
    <w:rsid w:val="00B94237"/>
    <w:rsid w:val="00BC5362"/>
    <w:rsid w:val="00C0528F"/>
    <w:rsid w:val="00C23B35"/>
    <w:rsid w:val="00C4275B"/>
    <w:rsid w:val="00C62542"/>
    <w:rsid w:val="00C666EB"/>
    <w:rsid w:val="00C87B7E"/>
    <w:rsid w:val="00CA3056"/>
    <w:rsid w:val="00CE2545"/>
    <w:rsid w:val="00D32772"/>
    <w:rsid w:val="00D44F26"/>
    <w:rsid w:val="00D60689"/>
    <w:rsid w:val="00D66EAB"/>
    <w:rsid w:val="00D96E6C"/>
    <w:rsid w:val="00DB52AF"/>
    <w:rsid w:val="00DB6BE3"/>
    <w:rsid w:val="00DE7B10"/>
    <w:rsid w:val="00E12C19"/>
    <w:rsid w:val="00E359E5"/>
    <w:rsid w:val="00E35C03"/>
    <w:rsid w:val="00E90E9C"/>
    <w:rsid w:val="00EE147F"/>
    <w:rsid w:val="00EE377F"/>
    <w:rsid w:val="00F53F3D"/>
    <w:rsid w:val="00F6190A"/>
    <w:rsid w:val="00FD665D"/>
    <w:rsid w:val="00FD7024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C0528F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1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2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B3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9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9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Reinaldo Cardoza</cp:lastModifiedBy>
  <cp:revision>23</cp:revision>
  <dcterms:created xsi:type="dcterms:W3CDTF">2021-10-17T11:57:00Z</dcterms:created>
  <dcterms:modified xsi:type="dcterms:W3CDTF">2022-04-02T01:12:00Z</dcterms:modified>
</cp:coreProperties>
</file>